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Multi capteur</w:t>
      </w:r>
    </w:p>
    <w:p/>
    <w:p>
      <w:pPr/>
      <w:r>
        <w:rPr>
          <w:b w:val="1"/>
          <w:bCs w:val="1"/>
        </w:rPr>
        <w:t xml:space="preserve">Multidétecteur EO</w:t>
      </w:r>
    </w:p>
    <w:p>
      <w:pPr/>
      <w:r>
        <w:rPr>
          <w:b w:val="1"/>
          <w:bCs w:val="1"/>
        </w:rPr>
        <w:t xml:space="preserve">IP - en saillie noir</w:t>
      </w:r>
    </w:p>
    <w:p/>
    <w:p>
      <w:pPr/>
      <w:r>
        <w:rPr/>
        <w:t xml:space="preserve">• Dimensions (L x l x H): 123 x 123 x 44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IP - en saillie noir</w:t>
      </w:r>
      <w:br/>
      <w:r>
        <w:rPr/>
        <w:t xml:space="preserve">• UC1, Code EAN: 4007841091194</w:t>
      </w:r>
      <w:br/>
      <w:r>
        <w:rPr/>
        <w:t xml:space="preserve">• Applications: Intérieur</w:t>
      </w:r>
      <w:br/>
      <w:r>
        <w:rPr/>
        <w:t xml:space="preserve">• Coloris: noir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</w:t>
      </w:r>
      <w:br/>
      <w:r>
        <w:rPr/>
        <w:t xml:space="preserve">• Indice de protection: IP20</w:t>
      </w:r>
      <w:br/>
      <w:r>
        <w:rPr/>
        <w:t xml:space="preserve">• Alimentation électrique: 44 – 57 V</w:t>
      </w:r>
      <w:br/>
      <w:r>
        <w:rPr/>
        <w:t xml:space="preserve">• Tension d'alimentation détails: Passive PoE SELV, Standard PoE (IEEE 802.3 af)</w:t>
      </w:r>
      <w:br/>
      <w:r>
        <w:rPr/>
        <w:t xml:space="preserve">• Technologie, détecteurs: CO2, Pression d'air, Humidité de l'air, Température, COV</w:t>
      </w:r>
      <w:br/>
      <w:r>
        <w:rPr/>
        <w:t xml:space="preserve">• Hauteur de montage: 2,5 – 3,5 m</w:t>
      </w:r>
      <w:br/>
      <w:r>
        <w:rPr/>
        <w:t xml:space="preserve">• Hauteur de montage max.: 3,50 m</w:t>
      </w:r>
      <w:br/>
      <w:r>
        <w:rPr/>
        <w:t xml:space="preserve">• Hauteur de montage optimale: 2,8 m</w:t>
      </w:r>
      <w:br/>
      <w:r>
        <w:rPr/>
        <w:t xml:space="preserve">• Angle de détection: 360 °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Multi capteur</w:t>
      </w:r>
      <w:br/>
      <w:r>
        <w:rPr/>
        <w:t xml:space="preserve">• Erfassungsfläche bei Montagehöhe: 2.5 m: 6.6 x 4.2 m (28 m²), &lt;br/&gt;3.0 m: 5.0 x 8.0 m (40 m²), &lt;br/&gt;3.5 m: 5.9 x 9.3 m (55 m²)</w:t>
      </w:r>
      <w:br/>
      <w:r>
        <w:rPr/>
        <w:t xml:space="preserve">• Anzahl von Erfassungszonen: 10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091194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Multidétecteur EO IP - en saillie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2026-07-19T01:03:09+02:00</dcterms:created>
  <dcterms:modified xsi:type="dcterms:W3CDTF">2026-07-19T01:03:09+02:00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